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C6" w:rsidRPr="003E0985" w:rsidRDefault="007470C3">
      <w:pPr>
        <w:rPr>
          <w:sz w:val="28"/>
          <w:szCs w:val="28"/>
        </w:rPr>
      </w:pPr>
      <w:r w:rsidRPr="003E0985">
        <w:rPr>
          <w:sz w:val="28"/>
          <w:szCs w:val="28"/>
        </w:rPr>
        <w:t>Výsledky průzkumu mezi rodiči týkajícího se distanční výuky</w:t>
      </w:r>
    </w:p>
    <w:p w:rsidR="007470C3" w:rsidRDefault="007470C3">
      <w:r>
        <w:t>221 rodičů našich žáků odpovědělo na dotazník, což je asi 41 % z celkového počtu žáků naší školy.</w:t>
      </w:r>
      <w:r w:rsidR="003E0985">
        <w:t xml:space="preserve"> Velice vám za tuto zpětnou vazbu děkujeme.</w:t>
      </w:r>
    </w:p>
    <w:p w:rsidR="007470C3" w:rsidRDefault="007470C3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549275</wp:posOffset>
            </wp:positionV>
            <wp:extent cx="6414804" cy="1874520"/>
            <wp:effectExtent l="0" t="0" r="5080" b="0"/>
            <wp:wrapTight wrapText="bothSides">
              <wp:wrapPolygon edited="0">
                <wp:start x="0" y="0"/>
                <wp:lineTo x="0" y="21293"/>
                <wp:lineTo x="21553" y="21293"/>
                <wp:lineTo x="2155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ázka 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804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Nyní se podívejme na jednotlivé výsledky. Záměrně neuvádím otázky 1 a 2, což jsou jméno, příjmení a třída. Otázku 10 – Co by vašemu dítěti nejvíce pomohlo, se pokusím shrnout na závěr.</w:t>
      </w:r>
    </w:p>
    <w:p w:rsidR="007470C3" w:rsidRDefault="000E5E75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2776277</wp:posOffset>
            </wp:positionV>
            <wp:extent cx="6256831" cy="2042160"/>
            <wp:effectExtent l="0" t="0" r="0" b="0"/>
            <wp:wrapTight wrapText="bothSides">
              <wp:wrapPolygon edited="0">
                <wp:start x="0" y="0"/>
                <wp:lineTo x="0" y="21358"/>
                <wp:lineTo x="21506" y="21358"/>
                <wp:lineTo x="2150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tázka 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6831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0C3">
        <w:t xml:space="preserve">Ze zobrazeného grafu je zřejmé, že většina dětí tráví nad úkoly 1 až 3 hodiny denně. </w:t>
      </w:r>
      <w:r>
        <w:t>Při představě</w:t>
      </w:r>
      <w:r w:rsidR="007470C3">
        <w:t xml:space="preserve">, že </w:t>
      </w:r>
      <w:r>
        <w:t>dítě běžně tráví  4 – 6 hodin denně ve škole a poté se případně ještě připravuje doma, mi tento reálný čas připadá přiměřený a zvládnutelný.</w:t>
      </w:r>
    </w:p>
    <w:p w:rsidR="000E5E75" w:rsidRDefault="000E5E75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2636520</wp:posOffset>
            </wp:positionV>
            <wp:extent cx="6073140" cy="1988185"/>
            <wp:effectExtent l="0" t="0" r="3810" b="0"/>
            <wp:wrapTight wrapText="bothSides">
              <wp:wrapPolygon edited="0">
                <wp:start x="0" y="0"/>
                <wp:lineTo x="0" y="21317"/>
                <wp:lineTo x="21546" y="21317"/>
                <wp:lineTo x="2154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tázka 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140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 této otázky je patrné, že přibližně třem čtvrtinám dotázaných rodičů připadá zadané množství úkolů přiměřené.</w:t>
      </w:r>
      <w:r w:rsidRPr="000E5E75">
        <w:rPr>
          <w:noProof/>
          <w:lang w:eastAsia="cs-CZ"/>
        </w:rPr>
        <w:t xml:space="preserve"> </w:t>
      </w:r>
    </w:p>
    <w:p w:rsidR="000E5E75" w:rsidRDefault="000E5E75">
      <w:r>
        <w:t>Taktéž náročnost úkolů se zdá přiměřená, neboť většina dětí zvládne úkoly vypracovat převážně samo nebo s občasnou dopomocí.</w:t>
      </w:r>
    </w:p>
    <w:p w:rsidR="00C70844" w:rsidRDefault="000E5E75"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754380</wp:posOffset>
            </wp:positionV>
            <wp:extent cx="6175527" cy="1767840"/>
            <wp:effectExtent l="0" t="0" r="0" b="3810"/>
            <wp:wrapTight wrapText="bothSides">
              <wp:wrapPolygon edited="0">
                <wp:start x="0" y="0"/>
                <wp:lineTo x="0" y="21414"/>
                <wp:lineTo x="21522" y="21414"/>
                <wp:lineTo x="21522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tázka 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5527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844">
        <w:t>Souhrnná rada k otázkám 3 – 5: Jestliže jsou úkoly pro vaše dítě příliš náročné (časově či obsahově), zredukujte jejich množství na zvládnutelné. V případě potřeby oslovte vyučujícího, aby vám pomohl vybrat nejdůležitější.</w:t>
      </w:r>
      <w:r w:rsidR="003E0985">
        <w:t xml:space="preserve"> Každé dítě nechť pracuje dle svých možností.</w:t>
      </w:r>
      <w:bookmarkStart w:id="0" w:name="_GoBack"/>
      <w:bookmarkEnd w:id="0"/>
    </w:p>
    <w:p w:rsidR="005F3A24" w:rsidRDefault="005F3A24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2713990</wp:posOffset>
            </wp:positionV>
            <wp:extent cx="5996940" cy="1937503"/>
            <wp:effectExtent l="0" t="0" r="3810" b="5715"/>
            <wp:wrapTight wrapText="bothSides">
              <wp:wrapPolygon edited="0">
                <wp:start x="0" y="0"/>
                <wp:lineTo x="0" y="21451"/>
                <wp:lineTo x="21545" y="21451"/>
                <wp:lineTo x="2154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tázka 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940" cy="1937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844">
        <w:t xml:space="preserve">Naprosto odlišné výsledky jsou v případě představ rodičů o frekvenci zadávání úkolů z hlavních předmětů. Téměř rovnocenně vycházejí možnosti 1x týdně a každý den. Z tohoto důvodu tedy nemůžeme vyjít všem vstříc, a proto je potřebné, aby rodiče </w:t>
      </w:r>
      <w:r>
        <w:t>zorganizovali výuku individuálně dle potřeb či možností svého dítěte.</w:t>
      </w:r>
    </w:p>
    <w:p w:rsidR="005F3A24" w:rsidRDefault="005F3A24"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2677795</wp:posOffset>
            </wp:positionV>
            <wp:extent cx="5946775" cy="2924224"/>
            <wp:effectExtent l="0" t="0" r="0" b="9525"/>
            <wp:wrapTight wrapText="bothSides">
              <wp:wrapPolygon edited="0">
                <wp:start x="0" y="0"/>
                <wp:lineTo x="0" y="21530"/>
                <wp:lineTo x="21519" y="21530"/>
                <wp:lineTo x="21519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tázka 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775" cy="2924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Požadavek na frekvenci zadávání úkolů z ostatních předmětů je celkem zřejmý. Jedenkrát, maximálně dvakrát týdně je názor většiny respondentů.</w:t>
      </w:r>
    </w:p>
    <w:p w:rsidR="005F3A24" w:rsidRDefault="005F3A24">
      <w:r>
        <w:lastRenderedPageBreak/>
        <w:t>Z osmé otázky nelze jednoduše vyvodit, který způsob z</w:t>
      </w:r>
      <w:r w:rsidR="005B6B48">
        <w:t xml:space="preserve">adávání je optimální. Máme zde první a druhý stupeň, kde je situace naprosto odlišná (jeden učitel ve třídě – hodně učitelů ve třídě), </w:t>
      </w:r>
      <w:r w:rsidR="00477F8B">
        <w:t xml:space="preserve">datum, kdy rodiče odpovídali (před 10 dny – žádné zkušenosti online, nyní - již jsou zkušenosti), neznalost celé problematiky zadávání. Mimo jiné, z připomínek rodičů vyplynulo, že si přejí pro děti jednotné prostředí pro zadávání úkolů a online výuku. </w:t>
      </w:r>
    </w:p>
    <w:p w:rsidR="003E7ED4" w:rsidRDefault="00477F8B">
      <w:r>
        <w:t xml:space="preserve">Z tohoto důvodu bylo zvoleno pro výuku pro 5. – 9. ročník prostředí Office 365 </w:t>
      </w:r>
      <w:proofErr w:type="spellStart"/>
      <w:r>
        <w:t>Teams</w:t>
      </w:r>
      <w:proofErr w:type="spellEnd"/>
      <w:r>
        <w:t xml:space="preserve">, které nabízí veškeré požadované funkce – zadávání i odevzdávání úkolů, přehledná evidence všech aktivit žáků i vyučujících, prostor pro komunikaci mezi žáky i s vyučujícím, </w:t>
      </w:r>
      <w:proofErr w:type="spellStart"/>
      <w:r>
        <w:t>videohovory</w:t>
      </w:r>
      <w:proofErr w:type="spellEnd"/>
      <w:r>
        <w:t>, online výuka, sdílení materiálů</w:t>
      </w:r>
      <w:r w:rsidR="003E7ED4">
        <w:t>. Některé mladší třídy využívají tento způsob doplňkově k jiným dalším způsobům. Ročníky 1. – 4. mají komunikaci a způsob zadávání individuálně dohodnutý v rámci své třídy.</w:t>
      </w:r>
    </w:p>
    <w:p w:rsidR="00477F8B" w:rsidRDefault="009F09D3"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1209675</wp:posOffset>
            </wp:positionV>
            <wp:extent cx="6455410" cy="2065020"/>
            <wp:effectExtent l="0" t="0" r="2540" b="0"/>
            <wp:wrapTight wrapText="bothSides">
              <wp:wrapPolygon edited="0">
                <wp:start x="0" y="0"/>
                <wp:lineTo x="0" y="21321"/>
                <wp:lineTo x="21545" y="21321"/>
                <wp:lineTo x="21545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tázka 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41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ED4">
        <w:t>Byť se tedy z grafu jeví Bakaláři a e-mail jako schválené postupy, není v možnostech vyučujících odesílat zadání, přijímat vypracované úkoly, poskytovat zpětnou vazbu a komunikovat se žáky pomocí těchto metod. Využíváme je tedy pouze doplňkově.</w:t>
      </w:r>
      <w:r w:rsidR="00856DCC">
        <w:t xml:space="preserve"> V 1. – 4. ročnících, kde se ještě žáci sami bez problémů nezvládnou pohybovat v digitálním prostředí</w:t>
      </w:r>
      <w:r>
        <w:t>,</w:t>
      </w:r>
      <w:r w:rsidR="00856DCC">
        <w:t xml:space="preserve"> a předávání informací závisí spíše na rodičích</w:t>
      </w:r>
      <w:r>
        <w:t>,</w:t>
      </w:r>
      <w:r w:rsidR="00856DCC">
        <w:t xml:space="preserve"> necháváme </w:t>
      </w:r>
      <w:r>
        <w:t>možnost volby prostředí dle zvyklostí ve třídě (domluva mezi vyučujícím a rodiči).</w:t>
      </w:r>
    </w:p>
    <w:p w:rsidR="009F09D3" w:rsidRDefault="009F09D3"/>
    <w:p w:rsidR="005F3A24" w:rsidRDefault="009F09D3">
      <w:r>
        <w:t>Z těchto odpovědí je patrné že téměř většina žáků dostává pravidelně zpětnou vazbu k vypracovaným úkolům. Každého žáka, jehož rodiče uvedli, že nedostává zpětnou vazbu, jsme individuálně probrali s třídními učiteli.</w:t>
      </w:r>
    </w:p>
    <w:p w:rsidR="009F09D3" w:rsidRDefault="009F09D3">
      <w:r>
        <w:t>V poslední otázce jste se mohli připojit se svými názory, náměty a připomínkami. Často je zde zmiňována online výuka (učitelé mají za úkol alespoň 1x týdně provádět), společné prostředí pro zadávání (</w:t>
      </w:r>
      <w:proofErr w:type="spellStart"/>
      <w:r>
        <w:t>Teams</w:t>
      </w:r>
      <w:proofErr w:type="spellEnd"/>
      <w:r>
        <w:t xml:space="preserve">) a hlavně spousta </w:t>
      </w:r>
      <w:r w:rsidR="007D2D62">
        <w:t>vyjádření podpory škole a vyučujícím. Moc vám za tato slova děkujeme a vážíme si jich. Také vám chceme poděkovat, že nám pomáháte zvládat tuto nelehkou dobu, i přestože je to často pro vás obtížné.</w:t>
      </w:r>
    </w:p>
    <w:p w:rsidR="007D2D62" w:rsidRDefault="007D2D62">
      <w:r>
        <w:t xml:space="preserve">Doufám, že se již brzy s vašimi dětmi opět setkáme ve škole a na tuto dobu budeme vzpomínat jako na </w:t>
      </w:r>
      <w:r w:rsidR="00657764">
        <w:t xml:space="preserve">období naše růstu v oblasti digitálních technologií </w:t>
      </w:r>
      <w:r w:rsidR="00657764">
        <w:sym w:font="Wingdings" w:char="F04A"/>
      </w:r>
    </w:p>
    <w:p w:rsidR="00657764" w:rsidRDefault="00657764">
      <w:r>
        <w:t>Přeji vám všem hlavně hodně zdraví, jen samé pozitivní myšlenky a co nejméně stresu, způsobeného výukou vašich dětí.</w:t>
      </w:r>
    </w:p>
    <w:p w:rsidR="00657764" w:rsidRDefault="00657764">
      <w:r>
        <w:t>S pozdravem</w:t>
      </w:r>
    </w:p>
    <w:p w:rsidR="00657764" w:rsidRDefault="00657764">
      <w:r>
        <w:t>Ilona Zahálková, ředitelka školy</w:t>
      </w:r>
    </w:p>
    <w:sectPr w:rsidR="00657764" w:rsidSect="003E0985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C3"/>
    <w:rsid w:val="000E5E75"/>
    <w:rsid w:val="001E4EC6"/>
    <w:rsid w:val="003E0985"/>
    <w:rsid w:val="003E3B36"/>
    <w:rsid w:val="003E7ED4"/>
    <w:rsid w:val="00477F8B"/>
    <w:rsid w:val="005B6B48"/>
    <w:rsid w:val="005F3A24"/>
    <w:rsid w:val="00657764"/>
    <w:rsid w:val="007470C3"/>
    <w:rsid w:val="007D2D62"/>
    <w:rsid w:val="00856DCC"/>
    <w:rsid w:val="009F09D3"/>
    <w:rsid w:val="00AF4D61"/>
    <w:rsid w:val="00C7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4AC5"/>
  <w15:chartTrackingRefBased/>
  <w15:docId w15:val="{0CEF3840-DAFC-434C-9DFD-E8926B56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573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Zahálková</dc:creator>
  <cp:keywords/>
  <dc:description/>
  <cp:lastModifiedBy>Ilona Zahálková</cp:lastModifiedBy>
  <cp:revision>3</cp:revision>
  <dcterms:created xsi:type="dcterms:W3CDTF">2020-04-07T07:01:00Z</dcterms:created>
  <dcterms:modified xsi:type="dcterms:W3CDTF">2020-04-07T09:25:00Z</dcterms:modified>
</cp:coreProperties>
</file>