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E7" w:rsidRDefault="00F203F2" w:rsidP="007372E1">
      <w:pPr>
        <w:spacing w:after="360" w:line="259" w:lineRule="auto"/>
        <w:ind w:left="79"/>
        <w:jc w:val="left"/>
      </w:pPr>
      <w:r>
        <w:rPr>
          <w:sz w:val="52"/>
        </w:rPr>
        <w:t>Pravidla pro přijímání dětí do 1. ročníku:</w:t>
      </w:r>
    </w:p>
    <w:p w:rsidR="002C7CE7" w:rsidRDefault="00F203F2" w:rsidP="007372E1">
      <w:pPr>
        <w:spacing w:after="480" w:line="320" w:lineRule="atLeast"/>
        <w:ind w:left="51"/>
        <w:jc w:val="left"/>
      </w:pPr>
      <w:r>
        <w:t>V souladu s ustanovením 36 zákona č. 561/2004 Sb. o předškolním, základním, středním, vyšším odborném a jiném vzdělávání (školský zákon) a obecně závazné vyhlášky statutárního města Chomutova č. 5/201</w:t>
      </w:r>
      <w:r w:rsidR="002D4478">
        <w:t>9</w:t>
      </w:r>
      <w:r>
        <w:t xml:space="preserve"> </w:t>
      </w:r>
      <w:r w:rsidR="00A7326D">
        <w:t xml:space="preserve">O </w:t>
      </w:r>
      <w:r>
        <w:t>stanovení školských obvodů, stanovuje ředitel</w:t>
      </w:r>
      <w:r w:rsidR="00A7326D">
        <w:t>ka</w:t>
      </w:r>
      <w:r>
        <w:t xml:space="preserve"> Základní školy Chomutov, </w:t>
      </w:r>
      <w:r w:rsidR="00A7326D">
        <w:t>Kadaňská 2334,</w:t>
      </w:r>
      <w:r>
        <w:t xml:space="preserve"> kritéria přijetí žáků do 1. ročníku k základnímu vzdělávání.</w:t>
      </w:r>
    </w:p>
    <w:p w:rsidR="002C7CE7" w:rsidRDefault="00A7326D" w:rsidP="007372E1">
      <w:pPr>
        <w:spacing w:line="320" w:lineRule="atLeast"/>
        <w:ind w:left="52"/>
        <w:jc w:val="left"/>
      </w:pPr>
      <w:r>
        <w:t>Uchazeči budou do l</w:t>
      </w:r>
      <w:r w:rsidR="00F203F2">
        <w:t>. ročníku základního vzdělávání přijímáni na základě žádosti zákonných zástupců podle těchto pravidel:</w:t>
      </w:r>
    </w:p>
    <w:p w:rsidR="002C7CE7" w:rsidRDefault="00F203F2" w:rsidP="007372E1">
      <w:pPr>
        <w:pStyle w:val="Odstavecseseznamem"/>
        <w:numPr>
          <w:ilvl w:val="0"/>
          <w:numId w:val="5"/>
        </w:numPr>
        <w:spacing w:after="240" w:line="320" w:lineRule="atLeast"/>
        <w:ind w:left="567" w:hanging="567"/>
        <w:contextualSpacing w:val="0"/>
        <w:jc w:val="left"/>
      </w:pPr>
      <w:r>
        <w:t xml:space="preserve">Nejprve budou přijati uchazeči </w:t>
      </w:r>
      <w:r w:rsidRPr="00FB3FEE">
        <w:rPr>
          <w:b/>
        </w:rPr>
        <w:t>s místem trvalého pobytu ve školském obvodu</w:t>
      </w:r>
      <w:r>
        <w:t xml:space="preserve"> města Chomutova č. </w:t>
      </w:r>
      <w:r w:rsidR="002D4478">
        <w:t>3</w:t>
      </w:r>
      <w:r>
        <w:t>, a to do výše povoleného počtu žáků uvedeného ve školském rejstříku (</w:t>
      </w:r>
      <w:r w:rsidR="00A7326D">
        <w:t>§ </w:t>
      </w:r>
      <w:r>
        <w:t>36 školského zákona)</w:t>
      </w:r>
      <w:r w:rsidR="001A144E">
        <w:t xml:space="preserve">. Pro školní rok 2021/2022 </w:t>
      </w:r>
      <w:r w:rsidR="00480E34">
        <w:t>bude přijato</w:t>
      </w:r>
      <w:bookmarkStart w:id="0" w:name="_GoBack"/>
      <w:bookmarkEnd w:id="0"/>
      <w:r w:rsidR="001A144E">
        <w:t xml:space="preserve"> 54 žáků.</w:t>
      </w:r>
    </w:p>
    <w:p w:rsidR="00A7326D" w:rsidRDefault="00A7326D" w:rsidP="007372E1">
      <w:pPr>
        <w:pStyle w:val="Odstavecseseznamem"/>
        <w:numPr>
          <w:ilvl w:val="0"/>
          <w:numId w:val="5"/>
        </w:numPr>
        <w:spacing w:after="240" w:line="320" w:lineRule="atLeast"/>
        <w:ind w:left="567" w:hanging="567"/>
        <w:contextualSpacing w:val="0"/>
        <w:jc w:val="left"/>
      </w:pPr>
      <w:r>
        <w:t xml:space="preserve">V případě převisu kapacity uchazeči s místem trvalého pobytu </w:t>
      </w:r>
      <w:r w:rsidRPr="00FB3FEE">
        <w:rPr>
          <w:b/>
        </w:rPr>
        <w:t>ve školském obvodu</w:t>
      </w:r>
      <w:r w:rsidR="00FB3FEE">
        <w:rPr>
          <w:b/>
        </w:rPr>
        <w:t xml:space="preserve"> č.</w:t>
      </w:r>
      <w:r w:rsidR="00427BAD">
        <w:rPr>
          <w:b/>
        </w:rPr>
        <w:t xml:space="preserve"> </w:t>
      </w:r>
      <w:r w:rsidR="00FB3FEE">
        <w:rPr>
          <w:b/>
        </w:rPr>
        <w:t>3</w:t>
      </w:r>
      <w:r>
        <w:t>:</w:t>
      </w:r>
    </w:p>
    <w:p w:rsidR="00A25394" w:rsidRDefault="00BD74E3" w:rsidP="007372E1">
      <w:pPr>
        <w:pStyle w:val="Odstavecseseznamem"/>
        <w:numPr>
          <w:ilvl w:val="1"/>
          <w:numId w:val="5"/>
        </w:numPr>
        <w:spacing w:after="240" w:line="320" w:lineRule="atLeast"/>
        <w:ind w:left="1134" w:hanging="425"/>
        <w:contextualSpacing w:val="0"/>
        <w:jc w:val="left"/>
      </w:pPr>
      <w:r>
        <w:t>B</w:t>
      </w:r>
      <w:r w:rsidR="00A25394">
        <w:t xml:space="preserve">udou </w:t>
      </w:r>
      <w:r>
        <w:t xml:space="preserve">přednostně </w:t>
      </w:r>
      <w:r w:rsidR="00A25394">
        <w:t>přijati uchazeči, kteří mají na ZŠ Chomutov, Kadaňská 2334 sourozence, který s nimi žije ve společné domácnosti.</w:t>
      </w:r>
    </w:p>
    <w:p w:rsidR="00A25394" w:rsidRDefault="00A25394" w:rsidP="007372E1">
      <w:pPr>
        <w:pStyle w:val="Odstavecseseznamem"/>
        <w:numPr>
          <w:ilvl w:val="1"/>
          <w:numId w:val="5"/>
        </w:numPr>
        <w:spacing w:after="240" w:line="320" w:lineRule="atLeast"/>
        <w:ind w:left="1134" w:right="317" w:hanging="425"/>
        <w:contextualSpacing w:val="0"/>
        <w:jc w:val="left"/>
      </w:pPr>
      <w:r>
        <w:t xml:space="preserve">V případě převisu kapacity přijetím všech uchazečů bodu </w:t>
      </w:r>
      <w:r w:rsidR="00427BAD">
        <w:t>a)</w:t>
      </w:r>
      <w:r>
        <w:t xml:space="preserve">, bude pořadí určeno losováním v 1. kole </w:t>
      </w:r>
    </w:p>
    <w:p w:rsidR="00A25394" w:rsidRDefault="00A25394" w:rsidP="007372E1">
      <w:pPr>
        <w:pStyle w:val="Odstavecseseznamem"/>
        <w:numPr>
          <w:ilvl w:val="0"/>
          <w:numId w:val="5"/>
        </w:numPr>
        <w:spacing w:after="240" w:line="320" w:lineRule="atLeast"/>
        <w:ind w:left="567" w:right="317" w:hanging="567"/>
        <w:contextualSpacing w:val="0"/>
        <w:jc w:val="left"/>
      </w:pPr>
      <w:r>
        <w:t xml:space="preserve">Pokud nebude naplněna kapacita ZŠ Chomutov, Kadaňská 2334, budou přijati uchazeči </w:t>
      </w:r>
      <w:r w:rsidRPr="00FB3FEE">
        <w:rPr>
          <w:b/>
        </w:rPr>
        <w:t>mimo školský obvod</w:t>
      </w:r>
      <w:r>
        <w:t xml:space="preserve"> č. 3. </w:t>
      </w:r>
    </w:p>
    <w:p w:rsidR="00A25394" w:rsidRDefault="00A25394" w:rsidP="007372E1">
      <w:pPr>
        <w:pStyle w:val="Odstavecseseznamem"/>
        <w:numPr>
          <w:ilvl w:val="1"/>
          <w:numId w:val="5"/>
        </w:numPr>
        <w:spacing w:after="240" w:line="320" w:lineRule="atLeast"/>
        <w:ind w:left="1134" w:right="317" w:hanging="425"/>
        <w:contextualSpacing w:val="0"/>
        <w:jc w:val="left"/>
      </w:pPr>
      <w:r>
        <w:t xml:space="preserve">Přednostně budou přijati uchazeči, kteří mají na ZŠ Chomutov, Kadaňská 2334 sourozence, který s nimi žije ve společné domácnosti. </w:t>
      </w:r>
      <w:r w:rsidR="00427BAD">
        <w:t>V případě převisu těchto uchazečů bude pořadí určeno podle losování ve 2. kole.</w:t>
      </w:r>
    </w:p>
    <w:p w:rsidR="00A25394" w:rsidRDefault="004E29D3" w:rsidP="007372E1">
      <w:pPr>
        <w:pStyle w:val="Odstavecseseznamem"/>
        <w:numPr>
          <w:ilvl w:val="1"/>
          <w:numId w:val="5"/>
        </w:numPr>
        <w:spacing w:after="240" w:line="320" w:lineRule="atLeast"/>
        <w:ind w:left="1134" w:right="318" w:hanging="425"/>
        <w:contextualSpacing w:val="0"/>
        <w:jc w:val="left"/>
      </w:pPr>
      <w:r>
        <w:t xml:space="preserve">V případě převisu, </w:t>
      </w:r>
      <w:r w:rsidR="00427BAD">
        <w:t>po přijetí všech uchazečů splňujících bod a)</w:t>
      </w:r>
      <w:r w:rsidR="00A25394">
        <w:t>, bude další pořadí určeno losováním v</w:t>
      </w:r>
      <w:r>
        <w:t>e</w:t>
      </w:r>
      <w:r w:rsidR="00A25394">
        <w:t xml:space="preserve"> </w:t>
      </w:r>
      <w:r>
        <w:t>3</w:t>
      </w:r>
      <w:r w:rsidR="00A25394">
        <w:t>. kole</w:t>
      </w:r>
      <w:r w:rsidR="00A25394">
        <w:rPr>
          <w:noProof/>
        </w:rPr>
        <w:drawing>
          <wp:inline distT="0" distB="0" distL="0" distR="0" wp14:anchorId="522D3998" wp14:editId="2C076A24">
            <wp:extent cx="24384" cy="24392"/>
            <wp:effectExtent l="0" t="0" r="0" b="0"/>
            <wp:docPr id="1834" name="Picture 1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" name="Picture 18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CE7" w:rsidRDefault="00F203F2" w:rsidP="007372E1">
      <w:pPr>
        <w:spacing w:after="0" w:line="320" w:lineRule="atLeast"/>
        <w:ind w:left="51" w:right="272"/>
        <w:jc w:val="left"/>
      </w:pPr>
      <w:r>
        <w:t xml:space="preserve">Kritéria pro přijímání žáků do 1. ročníku jsou platná od </w:t>
      </w:r>
      <w:r w:rsidR="002D4478">
        <w:t>1</w:t>
      </w:r>
      <w:r>
        <w:t xml:space="preserve">. </w:t>
      </w:r>
      <w:r w:rsidR="002D4478">
        <w:t>dubna</w:t>
      </w:r>
      <w:r>
        <w:t xml:space="preserve"> 202</w:t>
      </w:r>
      <w:r w:rsidR="005E4EE6">
        <w:t>1</w:t>
      </w:r>
      <w:r>
        <w:t xml:space="preserve"> a jsou zveřejněna na veřejně přístupném místě a webových stránkách školy.</w:t>
      </w:r>
    </w:p>
    <w:p w:rsidR="00FB3FEE" w:rsidRDefault="00FB3FEE">
      <w:pPr>
        <w:ind w:left="52"/>
      </w:pPr>
    </w:p>
    <w:p w:rsidR="002C7CE7" w:rsidRDefault="00F203F2">
      <w:pPr>
        <w:ind w:left="52"/>
      </w:pPr>
      <w:r>
        <w:t xml:space="preserve">V Chomutově, </w:t>
      </w:r>
      <w:r w:rsidR="005E4EE6">
        <w:t>15</w:t>
      </w:r>
      <w:r>
        <w:t xml:space="preserve">. </w:t>
      </w:r>
      <w:r w:rsidR="00FB3FEE">
        <w:t>března</w:t>
      </w:r>
      <w:r>
        <w:t xml:space="preserve"> 202</w:t>
      </w:r>
      <w:r w:rsidR="005E4EE6">
        <w:t>1</w:t>
      </w:r>
    </w:p>
    <w:p w:rsidR="002C7CE7" w:rsidRPr="00FB3FEE" w:rsidRDefault="00F203F2" w:rsidP="00BD74E3">
      <w:pPr>
        <w:spacing w:before="360" w:after="0" w:line="259" w:lineRule="auto"/>
        <w:ind w:left="17"/>
        <w:jc w:val="left"/>
        <w:rPr>
          <w:szCs w:val="24"/>
        </w:rPr>
      </w:pPr>
      <w:r w:rsidRPr="00FB3FEE">
        <w:rPr>
          <w:szCs w:val="24"/>
        </w:rPr>
        <w:t xml:space="preserve">Mgr. </w:t>
      </w:r>
      <w:r w:rsidR="00FB3FEE" w:rsidRPr="00FB3FEE">
        <w:rPr>
          <w:szCs w:val="24"/>
        </w:rPr>
        <w:t>Ilona Zahálková</w:t>
      </w:r>
      <w:r w:rsidRPr="00FB3FEE">
        <w:rPr>
          <w:szCs w:val="24"/>
        </w:rPr>
        <w:t>, ředitel</w:t>
      </w:r>
      <w:r w:rsidR="00FB3FEE" w:rsidRPr="00FB3FEE">
        <w:rPr>
          <w:szCs w:val="24"/>
        </w:rPr>
        <w:t>ka</w:t>
      </w:r>
      <w:r w:rsidRPr="00FB3FEE">
        <w:rPr>
          <w:szCs w:val="24"/>
        </w:rPr>
        <w:t xml:space="preserve"> </w:t>
      </w:r>
      <w:r w:rsidR="00FB3FEE" w:rsidRPr="00FB3FEE">
        <w:rPr>
          <w:szCs w:val="24"/>
        </w:rPr>
        <w:t>školy</w:t>
      </w:r>
    </w:p>
    <w:sectPr w:rsidR="002C7CE7" w:rsidRPr="00FB3FEE" w:rsidSect="004E29D3">
      <w:headerReference w:type="default" r:id="rId8"/>
      <w:pgSz w:w="11904" w:h="16829"/>
      <w:pgMar w:top="1418" w:right="1131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A75" w:rsidRDefault="009C2A75" w:rsidP="007372E1">
      <w:pPr>
        <w:spacing w:after="0" w:line="240" w:lineRule="auto"/>
      </w:pPr>
      <w:r>
        <w:separator/>
      </w:r>
    </w:p>
  </w:endnote>
  <w:endnote w:type="continuationSeparator" w:id="0">
    <w:p w:rsidR="009C2A75" w:rsidRDefault="009C2A75" w:rsidP="0073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A75" w:rsidRDefault="009C2A75" w:rsidP="007372E1">
      <w:pPr>
        <w:spacing w:after="0" w:line="240" w:lineRule="auto"/>
      </w:pPr>
      <w:r>
        <w:separator/>
      </w:r>
    </w:p>
  </w:footnote>
  <w:footnote w:type="continuationSeparator" w:id="0">
    <w:p w:rsidR="009C2A75" w:rsidRDefault="009C2A75" w:rsidP="0073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2E1" w:rsidRDefault="007372E1" w:rsidP="007372E1">
    <w:pPr>
      <w:pStyle w:val="Zhlav"/>
      <w:spacing w:before="360"/>
      <w:ind w:left="0"/>
      <w:jc w:val="center"/>
      <w:rPr>
        <w:rFonts w:ascii="Arial Black" w:hAnsi="Arial Black"/>
        <w:sz w:val="32"/>
      </w:rPr>
    </w:pPr>
    <w:r>
      <w:rPr>
        <w:rFonts w:ascii="Arial Black" w:hAnsi="Arial Black"/>
        <w:sz w:val="32"/>
      </w:rPr>
      <w:t>Základní škola Chomutov, Kadaňská 2334</w:t>
    </w:r>
  </w:p>
  <w:p w:rsidR="007372E1" w:rsidRPr="00520A3F" w:rsidRDefault="007372E1" w:rsidP="007372E1">
    <w:pPr>
      <w:pStyle w:val="Zhlav"/>
      <w:tabs>
        <w:tab w:val="clear" w:pos="4536"/>
        <w:tab w:val="clear" w:pos="9072"/>
      </w:tabs>
      <w:jc w:val="center"/>
      <w:rPr>
        <w:rFonts w:ascii="Arial" w:hAnsi="Arial"/>
        <w:szCs w:val="24"/>
      </w:rPr>
    </w:pPr>
    <w:r w:rsidRPr="007B6DA8">
      <w:rPr>
        <w:rFonts w:ascii="Arial" w:hAnsi="Arial"/>
        <w:szCs w:val="24"/>
      </w:rPr>
      <w:t>IČO: 46789707, tel. 474 629 646, www.4zscv.cz</w:t>
    </w:r>
  </w:p>
  <w:p w:rsidR="007372E1" w:rsidRDefault="007372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41074"/>
    <w:multiLevelType w:val="hybridMultilevel"/>
    <w:tmpl w:val="E58A6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F02F7"/>
    <w:multiLevelType w:val="hybridMultilevel"/>
    <w:tmpl w:val="38B4C1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12614"/>
    <w:multiLevelType w:val="hybridMultilevel"/>
    <w:tmpl w:val="A8E04E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62F79"/>
    <w:multiLevelType w:val="hybridMultilevel"/>
    <w:tmpl w:val="66FE880E"/>
    <w:lvl w:ilvl="0" w:tplc="04050017">
      <w:start w:val="1"/>
      <w:numFmt w:val="lowerLetter"/>
      <w:lvlText w:val="%1)"/>
      <w:lvlJc w:val="left"/>
      <w:pPr>
        <w:ind w:left="28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7">
      <w:start w:val="1"/>
      <w:numFmt w:val="lowerLetter"/>
      <w:lvlText w:val="%2)"/>
      <w:lvlJc w:val="left"/>
      <w:pPr>
        <w:ind w:left="114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229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AA58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AD53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54C80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A1C8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025B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6FE5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1F063D"/>
    <w:multiLevelType w:val="hybridMultilevel"/>
    <w:tmpl w:val="0FC69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E7"/>
    <w:rsid w:val="0003631F"/>
    <w:rsid w:val="000E0FF2"/>
    <w:rsid w:val="001A144E"/>
    <w:rsid w:val="002C7CE7"/>
    <w:rsid w:val="002D4478"/>
    <w:rsid w:val="00427BAD"/>
    <w:rsid w:val="00480E34"/>
    <w:rsid w:val="004E29D3"/>
    <w:rsid w:val="005E4EE6"/>
    <w:rsid w:val="00710565"/>
    <w:rsid w:val="007372E1"/>
    <w:rsid w:val="008A6D10"/>
    <w:rsid w:val="009702AE"/>
    <w:rsid w:val="009C2A75"/>
    <w:rsid w:val="00A25394"/>
    <w:rsid w:val="00A7326D"/>
    <w:rsid w:val="00BD74E3"/>
    <w:rsid w:val="00C77158"/>
    <w:rsid w:val="00CB6DE4"/>
    <w:rsid w:val="00EB0F44"/>
    <w:rsid w:val="00F203F2"/>
    <w:rsid w:val="00F51D34"/>
    <w:rsid w:val="00F64480"/>
    <w:rsid w:val="00F9726D"/>
    <w:rsid w:val="00FB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EEB7E"/>
  <w15:docId w15:val="{46E7CE69-3E2D-4F83-B417-F805C536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74" w:line="248" w:lineRule="auto"/>
      <w:ind w:left="9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2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2E1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73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2E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Zahálková</dc:creator>
  <cp:keywords/>
  <cp:lastModifiedBy>Ilona Zahálková</cp:lastModifiedBy>
  <cp:revision>2</cp:revision>
  <dcterms:created xsi:type="dcterms:W3CDTF">2021-04-21T13:55:00Z</dcterms:created>
  <dcterms:modified xsi:type="dcterms:W3CDTF">2021-04-21T13:55:00Z</dcterms:modified>
</cp:coreProperties>
</file>