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1C" w:rsidRPr="003A7567" w:rsidRDefault="00A567B8" w:rsidP="0016141C">
      <w:pPr>
        <w:pStyle w:val="Normlnweb"/>
        <w:shd w:val="clear" w:color="auto" w:fill="FFFFFF"/>
        <w:spacing w:after="165" w:afterAutospacing="0"/>
        <w:jc w:val="both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Infoabsolvent</w:t>
      </w:r>
      <w:proofErr w:type="spellEnd"/>
      <w:r>
        <w:rPr>
          <w:rFonts w:ascii="Arial" w:hAnsi="Arial" w:cs="Arial"/>
          <w:b/>
          <w:color w:val="000000"/>
        </w:rPr>
        <w:t xml:space="preserve"> - i</w:t>
      </w:r>
      <w:r w:rsidR="0016141C" w:rsidRPr="003A7567">
        <w:rPr>
          <w:rFonts w:ascii="Arial" w:hAnsi="Arial" w:cs="Arial"/>
          <w:b/>
          <w:color w:val="000000"/>
        </w:rPr>
        <w:t>nformace pro vycházející žáky a jejich rodiče</w:t>
      </w:r>
    </w:p>
    <w:p w:rsidR="0016141C" w:rsidRPr="003A7567" w:rsidRDefault="0016141C" w:rsidP="0016141C">
      <w:pPr>
        <w:pStyle w:val="Normlnweb"/>
        <w:shd w:val="clear" w:color="auto" w:fill="FFFFFF"/>
        <w:spacing w:after="165" w:afterAutospacing="0"/>
        <w:jc w:val="both"/>
        <w:rPr>
          <w:rFonts w:ascii="Arial" w:hAnsi="Arial" w:cs="Arial"/>
          <w:color w:val="000000"/>
        </w:rPr>
      </w:pPr>
      <w:r w:rsidRPr="003A7567">
        <w:rPr>
          <w:rFonts w:ascii="Arial" w:hAnsi="Arial" w:cs="Arial"/>
          <w:b/>
          <w:color w:val="000000"/>
        </w:rPr>
        <w:t>A</w:t>
      </w:r>
      <w:r w:rsidRPr="003A7567">
        <w:rPr>
          <w:rFonts w:ascii="Arial" w:hAnsi="Arial" w:cs="Arial"/>
          <w:b/>
          <w:bCs/>
          <w:color w:val="000000"/>
        </w:rPr>
        <w:t xml:space="preserve">ktuální vzdělávací nabídka všech středních škol </w:t>
      </w:r>
      <w:r w:rsidRPr="003A7567">
        <w:rPr>
          <w:rFonts w:ascii="Arial" w:hAnsi="Arial" w:cs="Arial"/>
          <w:color w:val="000000"/>
        </w:rPr>
        <w:t>je k dispozici na informačním portálu </w:t>
      </w:r>
      <w:hyperlink r:id="rId4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www.infoabsolvent.cz</w:t>
        </w:r>
      </w:hyperlink>
      <w:r w:rsidRPr="003A7567">
        <w:rPr>
          <w:rFonts w:ascii="Arial" w:hAnsi="Arial" w:cs="Arial"/>
          <w:color w:val="000000"/>
        </w:rPr>
        <w:t>. Žáci i jejich rodiče zde získají např. aktuální informace o oborech vzdělání na jednotlivých středních školách, o dnech otevřených dveří, přijímacích zkouškách i o možnostech uplatnění po ukončení studia.</w:t>
      </w:r>
    </w:p>
    <w:p w:rsidR="0016141C" w:rsidRPr="003A7567" w:rsidRDefault="0016141C" w:rsidP="0016141C">
      <w:pPr>
        <w:pStyle w:val="Normlnweb"/>
        <w:shd w:val="clear" w:color="auto" w:fill="FFFFFF"/>
        <w:spacing w:after="165" w:afterAutospacing="0"/>
        <w:jc w:val="both"/>
        <w:rPr>
          <w:rFonts w:ascii="Arial" w:hAnsi="Arial" w:cs="Arial"/>
          <w:color w:val="000000"/>
        </w:rPr>
      </w:pPr>
      <w:r w:rsidRPr="003A7567">
        <w:rPr>
          <w:rFonts w:ascii="Arial" w:hAnsi="Arial" w:cs="Arial"/>
          <w:color w:val="000000"/>
        </w:rPr>
        <w:t>Na </w:t>
      </w:r>
      <w:hyperlink r:id="rId5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www.infoabsolvent.cz</w:t>
        </w:r>
      </w:hyperlink>
      <w:r w:rsidRPr="003A7567">
        <w:rPr>
          <w:rFonts w:ascii="Arial" w:hAnsi="Arial" w:cs="Arial"/>
          <w:color w:val="000000"/>
        </w:rPr>
        <w:t> je možné najít např. informaci o </w:t>
      </w:r>
      <w:hyperlink r:id="rId6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nezaměstnanosti absolventů jednotlivých oborů vzdělání</w:t>
        </w:r>
      </w:hyperlink>
      <w:r w:rsidRPr="003A7567">
        <w:rPr>
          <w:rFonts w:ascii="Arial" w:hAnsi="Arial" w:cs="Arial"/>
          <w:color w:val="000000"/>
        </w:rPr>
        <w:t>, ale i mnoho dalších informací jak o </w:t>
      </w:r>
      <w:hyperlink r:id="rId7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nezaměstnanosti</w:t>
        </w:r>
      </w:hyperlink>
      <w:r w:rsidRPr="003A7567">
        <w:rPr>
          <w:rFonts w:ascii="Arial" w:hAnsi="Arial" w:cs="Arial"/>
          <w:color w:val="000000"/>
        </w:rPr>
        <w:t>, tak o </w:t>
      </w:r>
      <w:hyperlink r:id="rId8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vzdělávací nabídce</w:t>
        </w:r>
      </w:hyperlink>
      <w:r w:rsidRPr="003A7567">
        <w:rPr>
          <w:rFonts w:ascii="Arial" w:hAnsi="Arial" w:cs="Arial"/>
          <w:color w:val="000000"/>
        </w:rPr>
        <w:t xml:space="preserve"> všech středních škol v ČR, o </w:t>
      </w:r>
      <w:hyperlink r:id="rId9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uplatnění absolventů na trhu práce</w:t>
        </w:r>
      </w:hyperlink>
      <w:r w:rsidRPr="003A7567">
        <w:rPr>
          <w:rFonts w:ascii="Arial" w:hAnsi="Arial" w:cs="Arial"/>
          <w:color w:val="000000"/>
        </w:rPr>
        <w:t>, o jejich </w:t>
      </w:r>
      <w:hyperlink r:id="rId10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úspěšnosti při přijímání do vysokoškolského vzdělání</w:t>
        </w:r>
      </w:hyperlink>
      <w:r w:rsidRPr="003A7567">
        <w:rPr>
          <w:rFonts w:ascii="Arial" w:hAnsi="Arial" w:cs="Arial"/>
          <w:color w:val="000000"/>
        </w:rPr>
        <w:t>, o </w:t>
      </w:r>
      <w:hyperlink r:id="rId11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požadavcích zaměstnavatelů</w:t>
        </w:r>
      </w:hyperlink>
      <w:r w:rsidRPr="003A7567">
        <w:rPr>
          <w:rFonts w:ascii="Arial" w:hAnsi="Arial" w:cs="Arial"/>
          <w:color w:val="000000"/>
        </w:rPr>
        <w:t> či </w:t>
      </w:r>
      <w:hyperlink r:id="rId12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možnostech absolventů se zdravotním postižením</w:t>
        </w:r>
      </w:hyperlink>
      <w:r w:rsidRPr="003A7567">
        <w:rPr>
          <w:rFonts w:ascii="Arial" w:hAnsi="Arial" w:cs="Arial"/>
          <w:color w:val="000000"/>
        </w:rPr>
        <w:t>. </w:t>
      </w:r>
    </w:p>
    <w:p w:rsidR="0016141C" w:rsidRPr="003A7567" w:rsidRDefault="0016141C" w:rsidP="0016141C">
      <w:pPr>
        <w:pStyle w:val="Normlnweb"/>
        <w:shd w:val="clear" w:color="auto" w:fill="FFFFFF"/>
        <w:spacing w:after="165" w:afterAutospacing="0"/>
        <w:jc w:val="both"/>
        <w:rPr>
          <w:rFonts w:ascii="Arial" w:hAnsi="Arial" w:cs="Arial"/>
          <w:color w:val="000000"/>
        </w:rPr>
      </w:pPr>
      <w:r w:rsidRPr="003A7567">
        <w:rPr>
          <w:rFonts w:ascii="Arial" w:hAnsi="Arial" w:cs="Arial"/>
          <w:color w:val="000000"/>
        </w:rPr>
        <w:t>Pro žáky i absolventy jsou připraveny i informace v sekci </w:t>
      </w:r>
      <w:hyperlink r:id="rId13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Jak na to</w:t>
        </w:r>
      </w:hyperlink>
      <w:r w:rsidRPr="003A7567">
        <w:rPr>
          <w:rFonts w:ascii="Arial" w:hAnsi="Arial" w:cs="Arial"/>
          <w:color w:val="000000"/>
        </w:rPr>
        <w:t>, kde mohou nalézt rady jak postupovat při </w:t>
      </w:r>
      <w:hyperlink r:id="rId14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rozhodování o výběru střední školy</w:t>
        </w:r>
      </w:hyperlink>
      <w:r w:rsidRPr="003A7567">
        <w:rPr>
          <w:rFonts w:ascii="Arial" w:hAnsi="Arial" w:cs="Arial"/>
          <w:color w:val="000000"/>
        </w:rPr>
        <w:t> nebo při </w:t>
      </w:r>
      <w:hyperlink r:id="rId15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potížích ve studiu</w:t>
        </w:r>
      </w:hyperlink>
      <w:r w:rsidRPr="003A7567">
        <w:rPr>
          <w:rFonts w:ascii="Arial" w:hAnsi="Arial" w:cs="Arial"/>
          <w:color w:val="000000"/>
        </w:rPr>
        <w:t>. Orientaci v oborech vzdělání může žákům zjednodušit </w:t>
      </w:r>
      <w:hyperlink r:id="rId16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obrázkový vstup</w:t>
        </w:r>
      </w:hyperlink>
      <w:r w:rsidRPr="003A7567">
        <w:rPr>
          <w:rFonts w:ascii="Arial" w:hAnsi="Arial" w:cs="Arial"/>
          <w:color w:val="000000"/>
        </w:rPr>
        <w:t>, ve výběru pomohou </w:t>
      </w:r>
      <w:hyperlink r:id="rId17" w:tgtFrame="_blank" w:history="1">
        <w:r w:rsidRPr="003A7567">
          <w:rPr>
            <w:rStyle w:val="Hypertextovodkaz"/>
            <w:rFonts w:ascii="Arial" w:hAnsi="Arial" w:cs="Arial"/>
            <w:color w:val="0563C1"/>
          </w:rPr>
          <w:t>videa o jednotlivých oborech vzdělání</w:t>
        </w:r>
      </w:hyperlink>
      <w:r w:rsidRPr="003A7567">
        <w:rPr>
          <w:rFonts w:ascii="Arial" w:hAnsi="Arial" w:cs="Arial"/>
          <w:color w:val="000000"/>
        </w:rPr>
        <w:t>, dobrou pomůckou k orientaci je i </w:t>
      </w:r>
      <w:proofErr w:type="spellStart"/>
      <w:r w:rsidRPr="003A7567">
        <w:rPr>
          <w:rFonts w:ascii="Arial" w:hAnsi="Arial" w:cs="Arial"/>
          <w:color w:val="000000"/>
        </w:rPr>
        <w:fldChar w:fldCharType="begin"/>
      </w:r>
      <w:r w:rsidRPr="003A7567">
        <w:rPr>
          <w:rFonts w:ascii="Arial" w:hAnsi="Arial" w:cs="Arial"/>
          <w:color w:val="000000"/>
        </w:rPr>
        <w:instrText xml:space="preserve"> HYPERLINK "http://www.infoabsolvent.cz/Profitest" \t "_blank" </w:instrText>
      </w:r>
      <w:r w:rsidRPr="003A7567">
        <w:rPr>
          <w:rFonts w:ascii="Arial" w:hAnsi="Arial" w:cs="Arial"/>
          <w:color w:val="000000"/>
        </w:rPr>
        <w:fldChar w:fldCharType="separate"/>
      </w:r>
      <w:r w:rsidRPr="003A7567">
        <w:rPr>
          <w:rStyle w:val="Hypertextovodkaz"/>
          <w:rFonts w:ascii="Arial" w:hAnsi="Arial" w:cs="Arial"/>
          <w:color w:val="0563C1"/>
        </w:rPr>
        <w:t>Profitest</w:t>
      </w:r>
      <w:proofErr w:type="spellEnd"/>
      <w:r w:rsidRPr="003A7567">
        <w:rPr>
          <w:rFonts w:ascii="Arial" w:hAnsi="Arial" w:cs="Arial"/>
          <w:color w:val="000000"/>
        </w:rPr>
        <w:fldChar w:fldCharType="end"/>
      </w:r>
      <w:r w:rsidRPr="003A7567">
        <w:rPr>
          <w:rFonts w:ascii="Arial" w:hAnsi="Arial" w:cs="Arial"/>
          <w:color w:val="000000"/>
        </w:rPr>
        <w:t>.   </w:t>
      </w:r>
    </w:p>
    <w:p w:rsidR="00496502" w:rsidRPr="003A7567" w:rsidRDefault="00496502">
      <w:pPr>
        <w:rPr>
          <w:rFonts w:ascii="Arial" w:hAnsi="Arial" w:cs="Arial"/>
        </w:rPr>
      </w:pPr>
      <w:bookmarkStart w:id="0" w:name="_GoBack"/>
      <w:bookmarkEnd w:id="0"/>
    </w:p>
    <w:sectPr w:rsidR="00496502" w:rsidRPr="003A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1C"/>
    <w:rsid w:val="0016141C"/>
    <w:rsid w:val="003A7567"/>
    <w:rsid w:val="00496502"/>
    <w:rsid w:val="00752DE7"/>
    <w:rsid w:val="00A5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8A3BF-989D-43FD-982F-70BF6738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6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1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absolvent.cz/Obory?uroven=1&amp;uroven2=26" TargetMode="External"/><Relationship Id="rId13" Type="http://schemas.openxmlformats.org/officeDocument/2006/relationships/hyperlink" Target="http://www.infoabsolvent.cz/Rady/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foabsolvent.cz/Temata/ClankyAbsolventi/12?Rozbalit=28" TargetMode="External"/><Relationship Id="rId12" Type="http://schemas.openxmlformats.org/officeDocument/2006/relationships/hyperlink" Target="http://www.infoabsolvent.cz/Temata/ClankyZP/45" TargetMode="External"/><Relationship Id="rId17" Type="http://schemas.openxmlformats.org/officeDocument/2006/relationships/hyperlink" Target="http://www.infoabsolvent.cz/MultimedialniPruvod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foabsolvent.cz/Pruvodc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foabsolvent.cz/Temata/ClanekAbsolventi/5-1-02/Nezamestnanost-absolventu-podle-oboru-vzdelani/12" TargetMode="External"/><Relationship Id="rId11" Type="http://schemas.openxmlformats.org/officeDocument/2006/relationships/hyperlink" Target="http://www.infoabsolvent.cz/Temata/ClankyAbsolventi/26" TargetMode="External"/><Relationship Id="rId5" Type="http://schemas.openxmlformats.org/officeDocument/2006/relationships/hyperlink" Target="http://www.infoabsolvent.cz/" TargetMode="External"/><Relationship Id="rId15" Type="http://schemas.openxmlformats.org/officeDocument/2006/relationships/hyperlink" Target="http://www.infoabsolvent.cz/Rady/Clanek/7-2-13/Hm-vypada-to-na-vyhazov" TargetMode="External"/><Relationship Id="rId10" Type="http://schemas.openxmlformats.org/officeDocument/2006/relationships/hyperlink" Target="http://www.infoabsolvent.cz/Temata/ClanekAbsolventi/5-4-03/Uspesnost-pri-prijimacim-rizeni-na-VS-a-VOS/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infoabsolvent.cz/" TargetMode="External"/><Relationship Id="rId9" Type="http://schemas.openxmlformats.org/officeDocument/2006/relationships/hyperlink" Target="http://www.infoabsolvent.cz/Temata/ClankyAbsolventi/25" TargetMode="External"/><Relationship Id="rId14" Type="http://schemas.openxmlformats.org/officeDocument/2006/relationships/hyperlink" Target="http://www.infoabsolvent.cz/Rady/Clanek/7-0-17/Deset-kroku-pred-rozhodnuti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Michalcová</dc:creator>
  <cp:keywords/>
  <dc:description/>
  <cp:lastModifiedBy>Michalcová Lenka</cp:lastModifiedBy>
  <cp:revision>5</cp:revision>
  <dcterms:created xsi:type="dcterms:W3CDTF">2018-11-09T14:59:00Z</dcterms:created>
  <dcterms:modified xsi:type="dcterms:W3CDTF">2020-09-01T06:47:00Z</dcterms:modified>
</cp:coreProperties>
</file>